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22"/>
          <w:szCs w:val="22"/>
          <w:u w:val="none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657.0" w:type="dxa"/>
        <w:jc w:val="left"/>
        <w:tblInd w:w="-432.0" w:type="dxa"/>
        <w:tblLayout w:type="fixed"/>
        <w:tblLook w:val="0000"/>
      </w:tblPr>
      <w:tblGrid>
        <w:gridCol w:w="14657"/>
        <w:tblGridChange w:id="0">
          <w:tblGrid>
            <w:gridCol w:w="14657"/>
          </w:tblGrid>
        </w:tblGridChange>
      </w:tblGrid>
      <w:tr>
        <w:trPr>
          <w:cantSplit w:val="0"/>
          <w:trHeight w:val="298" w:hRule="atLeast"/>
          <w:tblHeader w:val="0"/>
        </w:trPr>
        <w:tc>
          <w:tcPr>
            <w:tcBorders>
              <w:top w:color="000080" w:space="0" w:sz="8" w:val="single"/>
              <w:bottom w:color="00008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I.C. “ANNA FRANK”</w:t>
            </w:r>
          </w:p>
          <w:tbl>
            <w:tblPr>
              <w:tblStyle w:val="Table2"/>
              <w:tblW w:w="14542.0" w:type="dxa"/>
              <w:jc w:val="left"/>
              <w:tblLayout w:type="fixed"/>
              <w:tblLook w:val="0000"/>
            </w:tblPr>
            <w:tblGrid>
              <w:gridCol w:w="4456"/>
              <w:gridCol w:w="5247"/>
              <w:gridCol w:w="4839"/>
              <w:tblGridChange w:id="0">
                <w:tblGrid>
                  <w:gridCol w:w="4456"/>
                  <w:gridCol w:w="5247"/>
                  <w:gridCol w:w="4839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</w:tcBorders>
                  <w:shd w:fill="auto" w:val="clear"/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center"/>
                </w:tcPr>
                <w:p w:rsidR="00000000" w:rsidDel="00000000" w:rsidP="00000000" w:rsidRDefault="00000000" w:rsidRPr="00000000" w14:paraId="00000003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SCUOLA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32"/>
                      <w:szCs w:val="32"/>
                      <w:u w:val="none"/>
                      <w:shd w:fill="auto" w:val="clear"/>
                      <w:vertAlign w:val="baseline"/>
                      <w:rtl w:val="0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PRIMARIA “A. FRANK” – “B. LUINI”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04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20099 SESTO SAN GIOVANNI</w:t>
                  </w:r>
                </w:p>
              </w:tc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</w:tcBorders>
                  <w:shd w:fill="auto" w:val="clear"/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center"/>
                </w:tcPr>
                <w:p w:rsidR="00000000" w:rsidDel="00000000" w:rsidP="00000000" w:rsidRDefault="00000000" w:rsidRPr="00000000" w14:paraId="00000005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  <w:rtl w:val="0"/>
                    </w:rPr>
                    <w:t xml:space="preserve">Nuovo Curricolo</w:t>
                  </w:r>
                </w:p>
                <w:p w:rsidR="00000000" w:rsidDel="00000000" w:rsidP="00000000" w:rsidRDefault="00000000" w:rsidRPr="00000000" w14:paraId="00000006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  <w:rtl w:val="0"/>
                    </w:rPr>
                    <w:t xml:space="preserve">CLASSI </w:t>
                  </w:r>
                  <w:r w:rsidDel="00000000" w:rsidR="00000000" w:rsidRPr="00000000">
                    <w:rPr>
                      <w:rFonts w:ascii="Calibri" w:cs="Calibri" w:eastAsia="Calibri" w:hAnsi="Calibri"/>
                      <w:sz w:val="36"/>
                      <w:szCs w:val="36"/>
                      <w:rtl w:val="0"/>
                    </w:rPr>
                    <w:t xml:space="preserve">3^A e 3^B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  <w:right w:color="000080" w:space="0" w:sz="4" w:val="single"/>
                  </w:tcBorders>
                  <w:shd w:fill="auto" w:val="clear"/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center"/>
                </w:tcPr>
                <w:p w:rsidR="00000000" w:rsidDel="00000000" w:rsidP="00000000" w:rsidRDefault="00000000" w:rsidRPr="00000000" w14:paraId="00000007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ANNO SCOLASTICO</w:t>
                  </w:r>
                </w:p>
                <w:p w:rsidR="00000000" w:rsidDel="00000000" w:rsidP="00000000" w:rsidRDefault="00000000" w:rsidRPr="00000000" w14:paraId="00000008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202</w:t>
                  </w:r>
                  <w:r w:rsidDel="00000000" w:rsidR="00000000" w:rsidRPr="00000000">
                    <w:rPr>
                      <w:rFonts w:ascii="Calibri" w:cs="Calibri" w:eastAsia="Calibri" w:hAnsi="Calibri"/>
                      <w:sz w:val="28"/>
                      <w:szCs w:val="28"/>
                      <w:rtl w:val="0"/>
                    </w:rPr>
                    <w:t xml:space="preserve">3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-202</w:t>
                  </w:r>
                  <w:r w:rsidDel="00000000" w:rsidR="00000000" w:rsidRPr="00000000">
                    <w:rPr>
                      <w:rFonts w:ascii="Calibri" w:cs="Calibri" w:eastAsia="Calibri" w:hAnsi="Calibri"/>
                      <w:sz w:val="28"/>
                      <w:szCs w:val="28"/>
                      <w:rtl w:val="0"/>
                    </w:rPr>
                    <w:t xml:space="preserve">4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8" w:hRule="atLeast"/>
          <w:tblHeader w:val="0"/>
        </w:trPr>
        <w:tc>
          <w:tcPr>
            <w:tcBorders>
              <w:top w:color="000080" w:space="0" w:sz="8" w:val="single"/>
              <w:bottom w:color="00008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2" w:hRule="atLeast"/>
          <w:tblHeader w:val="0"/>
        </w:trPr>
        <w:tc>
          <w:tcPr>
            <w:shd w:fill="c0c0c0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Disciplina:    EDUCAZIONE FISICA</w:t>
            </w:r>
          </w:p>
        </w:tc>
      </w:tr>
      <w:tr>
        <w:trPr>
          <w:cantSplit w:val="0"/>
          <w:trHeight w:val="305" w:hRule="atLeast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COMPETENZA CHIAVE EUROPEA: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competenza in materia di consapevolezza ed espressione culturali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4" w:hRule="atLeast"/>
          <w:tblHeader w:val="0"/>
        </w:trPr>
        <w:tc>
          <w:tcPr>
            <w:tcBorders>
              <w:bottom w:color="00008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          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Traguardi formativi</w:t>
      </w:r>
    </w:p>
    <w:tbl>
      <w:tblPr>
        <w:tblStyle w:val="Table3"/>
        <w:tblW w:w="15413.0" w:type="dxa"/>
        <w:jc w:val="left"/>
        <w:tblInd w:w="-251.0" w:type="dxa"/>
        <w:tblLayout w:type="fixed"/>
        <w:tblLook w:val="0000"/>
      </w:tblPr>
      <w:tblGrid>
        <w:gridCol w:w="239"/>
        <w:gridCol w:w="4108"/>
        <w:gridCol w:w="1710"/>
        <w:gridCol w:w="1325"/>
        <w:gridCol w:w="208"/>
        <w:gridCol w:w="1577"/>
        <w:gridCol w:w="1548"/>
        <w:gridCol w:w="1570"/>
        <w:gridCol w:w="1556"/>
        <w:gridCol w:w="685"/>
        <w:gridCol w:w="878"/>
        <w:gridCol w:w="9"/>
        <w:tblGridChange w:id="0">
          <w:tblGrid>
            <w:gridCol w:w="239"/>
            <w:gridCol w:w="4108"/>
            <w:gridCol w:w="1710"/>
            <w:gridCol w:w="1325"/>
            <w:gridCol w:w="208"/>
            <w:gridCol w:w="1577"/>
            <w:gridCol w:w="1548"/>
            <w:gridCol w:w="1570"/>
            <w:gridCol w:w="1556"/>
            <w:gridCol w:w="685"/>
            <w:gridCol w:w="878"/>
            <w:gridCol w:w="9"/>
          </w:tblGrid>
        </w:tblGridChange>
      </w:tblGrid>
      <w:tr>
        <w:trPr>
          <w:cantSplit w:val="0"/>
          <w:trHeight w:val="797" w:hRule="atLeast"/>
          <w:tblHeader w:val="0"/>
        </w:trPr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Competenze specifiche</w:t>
            </w:r>
          </w:p>
        </w:tc>
        <w:tc>
          <w:tcPr>
            <w:gridSpan w:val="3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Contenuti disciplinari</w:t>
            </w:r>
          </w:p>
        </w:tc>
        <w:tc>
          <w:tcPr>
            <w:gridSpan w:val="6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Tempi</w:t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gridSpan w:val="2"/>
            <w:vMerge w:val="restart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240" w:line="276" w:lineRule="auto"/>
              <w:ind w:left="509" w:right="154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Acquisire consapevolezza di sé attraverso la percezione del proprio corpo e la padronanza degli schemi motori e posturali di base.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240" w:line="276" w:lineRule="auto"/>
              <w:ind w:left="512" w:right="154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Utilizzare il linguaggio corporeo e motorio per comunicare ed esprimere i propri stati d’animo, anche attraverso la drammatizzazione e le esperienze ritmico-musicali.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240" w:line="276" w:lineRule="auto"/>
              <w:ind w:left="512" w:right="154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Sperimentare una pluralità di esperienze che permettono di maturare competenze di giocosport anche come orientamento alla futura pratica sportiva.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240" w:line="276" w:lineRule="auto"/>
              <w:ind w:left="512" w:right="154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Agire rispettando i criteri base di sicurezza per sé e per gli altri, sia nel movimento sia nell’uso degli attrezzi e trasferire tale competenza nell’ambiente scolastico ed extrascolastico.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240" w:line="276" w:lineRule="auto"/>
              <w:ind w:left="512" w:right="154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Riconoscere alcuni essenziali principi relativi al proprio benessere psico-fisico legati alla cura del proprio corpo, a un corretto regime alimentare.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240" w:line="276" w:lineRule="auto"/>
              <w:ind w:left="512" w:right="154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Comprendere, all’interno delle varie occasioni di gioco e di sport, il valore delle regole e l’importanza di rispettarle.</w:t>
            </w:r>
          </w:p>
        </w:tc>
        <w:tc>
          <w:tcPr>
            <w:gridSpan w:val="3"/>
            <w:tcBorders>
              <w:top w:color="000080" w:space="0" w:sz="4" w:val="single"/>
              <w:left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4° bimestre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Tutto l'anno</w:t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gridSpan w:val="2"/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88" w:right="162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Schemi motori e posturali di base 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gridSpan w:val="2"/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409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Modalità espressive che utilizzano il linguaggio corporeo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gridSpan w:val="2"/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88" w:right="162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Giochi di imitazione, di immaginazione, cooperativi e popolari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gridSpan w:val="2"/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76" w:lineRule="auto"/>
              <w:ind w:left="388" w:right="162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Corrette modalità esecutive per la prevenzione e la sicurezza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gridSpan w:val="2"/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88" w:right="162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Giocosport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gridSpan w:val="2"/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88" w:right="162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Primi giochi di squadra (staffetta, percorsi, palla prigioniera, ecc.)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gridSpan w:val="2"/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88" w:right="162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30" w:hRule="atLeast"/>
          <w:tblHeader w:val="0"/>
        </w:trPr>
        <w:tc>
          <w:tcPr>
            <w:gridSpan w:val="3"/>
            <w:tcBorders>
              <w:top w:color="000080" w:space="0" w:sz="4" w:val="single"/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Obiettivi di apprendimento</w:t>
            </w:r>
          </w:p>
        </w:tc>
        <w:tc>
          <w:tcPr>
            <w:gridSpan w:val="3"/>
            <w:tcBorders>
              <w:top w:color="000080" w:space="0" w:sz="4" w:val="single"/>
              <w:left w:color="00008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Metodologie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Strumenti</w:t>
            </w:r>
          </w:p>
        </w:tc>
        <w:tc>
          <w:tcPr>
            <w:gridSpan w:val="4"/>
            <w:tcBorders>
              <w:top w:color="000080" w:space="0" w:sz="4" w:val="single"/>
              <w:left w:color="000080" w:space="0" w:sz="4" w:val="single"/>
              <w:bottom w:color="00000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Verifica</w:t>
            </w:r>
          </w:p>
        </w:tc>
      </w:tr>
      <w:tr>
        <w:trPr>
          <w:cantSplit w:val="0"/>
          <w:trHeight w:val="2614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86" w:right="167" w:hanging="5.9999999999999964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IL CORPO E LA SUA RELAZIONE CON LO SPAZIO E IL TEMPO </w:t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60"/>
              </w:tabs>
              <w:spacing w:after="240" w:before="0" w:line="240" w:lineRule="auto"/>
              <w:ind w:left="441" w:right="129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Coordinare e utilizzare diversi schemi motori combinati tra loro inizialmente in forma successiva e poi in forma simultanea (correre/saltare, afferrare/lanciare, ecc.). </w:t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60"/>
              </w:tabs>
              <w:spacing w:after="240" w:before="0" w:line="240" w:lineRule="auto"/>
              <w:ind w:left="441" w:right="129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Riconoscere e valutare traiettorie, distanze, ritmi esecutivi e successioni temporali delle azioni motorie, sapendo organizzare il proprio movimento nello spazio in relazione a sé, agli oggetti, agli altri.</w:t>
            </w:r>
          </w:p>
          <w:p w:rsidR="00000000" w:rsidDel="00000000" w:rsidP="00000000" w:rsidRDefault="00000000" w:rsidRPr="00000000" w14:paraId="00000089">
            <w:pPr>
              <w:tabs>
                <w:tab w:val="left" w:leader="none" w:pos="460"/>
              </w:tabs>
              <w:spacing w:after="240" w:lineRule="auto"/>
              <w:ind w:left="81" w:right="129" w:firstLine="0"/>
              <w:jc w:val="both"/>
              <w:rPr>
                <w:rFonts w:ascii="Calibri" w:cs="Calibri" w:eastAsia="Calibri" w:hAnsi="Calibri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8"/>
                <w:szCs w:val="28"/>
                <w:rtl w:val="0"/>
              </w:rPr>
              <w:t xml:space="preserve">IL LINGUAGGIO DEL CORPO COME MODALITÀ COMUNICATIVO-ESPRESSIVA </w:t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line="240" w:lineRule="auto"/>
              <w:ind w:left="720" w:right="129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Utilizzare in forma originale e creativa modalità espressive e corporee anche attraverso forme di drammatizzazione e danza, sapendo trasmettere nel contempo contenuti emozionali.</w:t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line="240" w:lineRule="auto"/>
              <w:ind w:left="720" w:right="129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Elaborare ed eseguire semplici sequenze di movimento o semplici coreografie individuali e collettive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6" w:right="129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IL GIOCO, LO SPORT, LE REGOLE E IL FAIR PLAY </w:t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line="266" w:lineRule="auto"/>
              <w:ind w:left="508" w:right="139" w:hanging="426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Conoscere e applicare correttamente modalità esecutive di diverse proposte di giocosport. </w:t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line="266" w:lineRule="auto"/>
              <w:ind w:left="508" w:right="139" w:hanging="426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Saper utilizzare numerosi giochi derivanti dalla tradizione popolare applicandone indicazioni e regole. </w:t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line="266" w:lineRule="auto"/>
              <w:ind w:left="508" w:right="139" w:hanging="426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Partecipare attivamente alle varie forme di gioco, organizzate anche in forma di gara, collaborando con gli altri. </w:t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line="266" w:lineRule="auto"/>
              <w:ind w:left="508" w:right="139" w:hanging="426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Rispettare le regole nella competizione sportiva; saper accettare la sconfitta con equilibrio, e vivere la vittoria esprimendo rispetto nei confronti dei perdenti, accettando le diversità, manifestando senso di responsabilità.</w:t>
            </w:r>
          </w:p>
          <w:p w:rsidR="00000000" w:rsidDel="00000000" w:rsidP="00000000" w:rsidRDefault="00000000" w:rsidRPr="00000000" w14:paraId="00000091">
            <w:pPr>
              <w:spacing w:after="240" w:line="266" w:lineRule="auto"/>
              <w:ind w:left="82" w:right="139" w:firstLine="0"/>
              <w:jc w:val="both"/>
              <w:rPr>
                <w:rFonts w:ascii="Calibri" w:cs="Calibri" w:eastAsia="Calibri" w:hAnsi="Calibri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SALUTE E BENESSERE, PREVENZIONE E SICUREZZA</w:t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line="266" w:lineRule="auto"/>
              <w:ind w:left="512" w:right="139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Assumere comportamenti adeguati per la prevenzione degli infortuni e per la sicurezza nei vari ambienti di vita. </w:t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line="266" w:lineRule="auto"/>
              <w:ind w:left="512" w:right="139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Riconoscere il rapporto tra alimentazione ed esercizio fisico in relazione a sani stili di vita. </w:t>
            </w:r>
          </w:p>
        </w:tc>
        <w:tc>
          <w:tcPr>
            <w:gridSpan w:val="3"/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76" w:lineRule="auto"/>
              <w:ind w:left="549" w:right="132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Lavoro a coppie, in piccolo e grande gruppo</w:t>
            </w:r>
          </w:p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549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Lezione frontale</w:t>
            </w:r>
          </w:p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549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Lezione dialogata</w:t>
            </w:r>
          </w:p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549" w:right="131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Lezione interattiva</w:t>
            </w:r>
          </w:p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549" w:right="131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Learning by doing</w:t>
            </w:r>
          </w:p>
        </w:tc>
        <w:tc>
          <w:tcPr>
            <w:gridSpan w:val="2"/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76" w:lineRule="auto"/>
              <w:ind w:left="555" w:right="286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 strutturato e non</w:t>
            </w:r>
          </w:p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557" w:right="286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Attrezzi ginnici</w:t>
            </w:r>
          </w:p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555" w:right="286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Supporti multimediali</w:t>
            </w:r>
          </w:p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838" w:right="28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Attività interattive alla LIM</w:t>
            </w:r>
          </w:p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838" w:right="28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Video</w:t>
            </w:r>
          </w:p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838" w:right="28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Sussidi audiovisivi</w:t>
            </w:r>
          </w:p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286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46" w:right="0" w:hanging="284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80" w:space="0" w:sz="4" w:val="single"/>
              <w:bottom w:color="00000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476" w:right="0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Osservazioni</w:t>
            </w:r>
          </w:p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Conversazioni</w:t>
            </w:r>
          </w:p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Analisi delle interazioni verbali, delle argomentazioni e delle metariflessioni</w:t>
            </w:r>
          </w:p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Routine scolastiche</w:t>
            </w:r>
          </w:p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Prove pratiche</w:t>
            </w:r>
          </w:p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118" w:right="181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 una scansione temporale di almeno una verifica al bimestre.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EVIDENZE E COMPITI SIGNIFICATIVI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COMPETENZA CHIAVE EUROPEA: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CONSAPEVOLEZZA ED ESPRESSIONE CULTURALE – ESPRESSIONE CORPOREA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EVIDENZE</w:t>
            </w:r>
          </w:p>
        </w:tc>
        <w:tc>
          <w:tcPr>
            <w:gridSpan w:val="6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COMPITI SIGNIFICATIVI</w:t>
            </w:r>
          </w:p>
        </w:tc>
      </w:tr>
      <w:tr>
        <w:trPr>
          <w:cantSplit w:val="0"/>
          <w:trHeight w:val="2674" w:hRule="atLeast"/>
          <w:tblHeader w:val="0"/>
        </w:trPr>
        <w:tc>
          <w:tcPr/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76" w:lineRule="auto"/>
              <w:ind w:left="720" w:right="144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Controlla e gestisce le condizioni di equilibrio statico-dinamico del proprio corpo. </w:t>
            </w:r>
          </w:p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76" w:lineRule="auto"/>
              <w:ind w:left="720" w:right="144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Partecipa ad eventi ludici e sportivi sul territorio.</w:t>
            </w:r>
          </w:p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76" w:lineRule="auto"/>
              <w:ind w:left="720" w:right="144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Partecipa a giochi gestendo ruoli ed eventuali conflitti. </w:t>
            </w:r>
          </w:p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76" w:lineRule="auto"/>
              <w:ind w:left="720" w:right="144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Rispetta le regole e tiene comportamenti improntati al fair play, lealtà e correttezza. </w:t>
            </w:r>
          </w:p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76" w:lineRule="auto"/>
              <w:ind w:left="720" w:right="144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Utilizza il movimento come espressione di stati d’animo diversi.</w:t>
            </w:r>
          </w:p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76" w:lineRule="auto"/>
              <w:ind w:left="720" w:right="144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Assume comportamenti corretti dal punto di vista igienico-sanitario e della sicurezza di sé e degli altri. </w:t>
            </w:r>
          </w:p>
        </w:tc>
        <w:tc>
          <w:tcPr>
            <w:gridSpan w:val="6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ESEMPI</w:t>
            </w:r>
          </w:p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line="276" w:lineRule="auto"/>
              <w:ind w:left="720" w:right="7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Effettuare giochi di comunicazione non verbale.  </w:t>
            </w:r>
          </w:p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7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Giochi di accoglienza:</w:t>
            </w:r>
          </w:p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0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7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L’arca di Noè</w:t>
            </w:r>
          </w:p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0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7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Chi mi ospita?</w:t>
            </w:r>
          </w:p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0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line="276" w:lineRule="auto"/>
              <w:ind w:left="1080" w:right="7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Palla Boing</w:t>
            </w:r>
          </w:p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7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Giochi cooperativi:</w:t>
            </w:r>
          </w:p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0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7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 sardine</w:t>
            </w:r>
          </w:p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0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7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Quattro in piedi</w:t>
            </w:r>
          </w:p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0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line="276" w:lineRule="auto"/>
              <w:ind w:left="1080" w:right="7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Viaggio sull’asino</w:t>
            </w:r>
          </w:p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7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Giochi tra i banchi:</w:t>
            </w:r>
          </w:p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0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7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Muto Dumore</w:t>
            </w:r>
          </w:p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0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7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Facciamo a metà</w:t>
            </w:r>
          </w:p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0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7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L’anello viaggiatore</w:t>
            </w:r>
          </w:p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0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line="276" w:lineRule="auto"/>
              <w:ind w:left="1080" w:right="7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 tantibimbi</w:t>
            </w:r>
          </w:p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7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Giochi all’aperto:</w:t>
            </w:r>
          </w:p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0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7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 sette note</w:t>
            </w:r>
          </w:p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0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7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L’agguato</w:t>
            </w:r>
          </w:p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0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line="276" w:lineRule="auto"/>
              <w:ind w:left="1080" w:right="7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Il gioco dell’ape</w:t>
            </w:r>
          </w:p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7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Giochi per ogni ricorrenza:</w:t>
            </w:r>
          </w:p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0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7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Il cercamostri</w:t>
            </w:r>
          </w:p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0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7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 renne</w:t>
            </w:r>
          </w:p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0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7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L’acchiappalingua</w:t>
            </w:r>
          </w:p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0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7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Indovina il pulcino</w:t>
            </w:r>
          </w:p>
        </w:tc>
      </w:tr>
    </w:tbl>
    <w:p w:rsidR="00000000" w:rsidDel="00000000" w:rsidP="00000000" w:rsidRDefault="00000000" w:rsidRPr="00000000" w14:paraId="000000F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1134" w:top="1134" w:left="1134" w:right="141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mbria"/>
  <w:font w:name="Arial"/>
  <w:font w:name="Calibri"/>
  <w:font w:name="Courier New"/>
  <w:font w:name="Liberation Sans"/>
  <w:font w:name="Noto Sans Symbols">
    <w:embedRegular w:fontKey="{00000000-0000-0000-0000-000000000000}" r:id="rId1" w:subsetted="0"/>
    <w:embedBold w:fontKey="{00000000-0000-0000-0000-000000000000}" r:id="rId2" w:subsetted="0"/>
  </w:font>
  <w:font w:name="Liberation 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•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•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•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•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decimal"/>
      <w:lvlText w:val="%1."/>
      <w:lvlJc w:val="left"/>
      <w:pPr>
        <w:ind w:left="441" w:hanging="360"/>
      </w:pPr>
      <w:rPr>
        <w:rFonts w:ascii="Calibri" w:cs="Calibri" w:eastAsia="Calibri" w:hAnsi="Calibri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161" w:hanging="360"/>
      </w:pPr>
      <w:rPr/>
    </w:lvl>
    <w:lvl w:ilvl="2">
      <w:start w:val="1"/>
      <w:numFmt w:val="lowerRoman"/>
      <w:lvlText w:val="%3."/>
      <w:lvlJc w:val="right"/>
      <w:pPr>
        <w:ind w:left="1881" w:hanging="180"/>
      </w:pPr>
      <w:rPr/>
    </w:lvl>
    <w:lvl w:ilvl="3">
      <w:start w:val="1"/>
      <w:numFmt w:val="decimal"/>
      <w:lvlText w:val="%4."/>
      <w:lvlJc w:val="left"/>
      <w:pPr>
        <w:ind w:left="2601" w:hanging="360"/>
      </w:pPr>
      <w:rPr/>
    </w:lvl>
    <w:lvl w:ilvl="4">
      <w:start w:val="1"/>
      <w:numFmt w:val="lowerLetter"/>
      <w:lvlText w:val="%5."/>
      <w:lvlJc w:val="left"/>
      <w:pPr>
        <w:ind w:left="3321" w:hanging="360"/>
      </w:pPr>
      <w:rPr/>
    </w:lvl>
    <w:lvl w:ilvl="5">
      <w:start w:val="1"/>
      <w:numFmt w:val="lowerRoman"/>
      <w:lvlText w:val="%6."/>
      <w:lvlJc w:val="right"/>
      <w:pPr>
        <w:ind w:left="4041" w:hanging="180"/>
      </w:pPr>
      <w:rPr/>
    </w:lvl>
    <w:lvl w:ilvl="6">
      <w:start w:val="1"/>
      <w:numFmt w:val="decimal"/>
      <w:lvlText w:val="%7."/>
      <w:lvlJc w:val="left"/>
      <w:pPr>
        <w:ind w:left="4761" w:hanging="360"/>
      </w:pPr>
      <w:rPr/>
    </w:lvl>
    <w:lvl w:ilvl="7">
      <w:start w:val="1"/>
      <w:numFmt w:val="lowerLetter"/>
      <w:lvlText w:val="%8."/>
      <w:lvlJc w:val="left"/>
      <w:pPr>
        <w:ind w:left="5481" w:hanging="360"/>
      </w:pPr>
      <w:rPr/>
    </w:lvl>
    <w:lvl w:ilvl="8">
      <w:start w:val="1"/>
      <w:numFmt w:val="lowerRoman"/>
      <w:lvlText w:val="%9."/>
      <w:lvlJc w:val="right"/>
      <w:pPr>
        <w:ind w:left="6201" w:hanging="180"/>
      </w:pPr>
      <w:rPr/>
    </w:lvl>
  </w:abstractNum>
  <w:abstractNum w:abstractNumId="6"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-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•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•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  <w:rPr>
        <w:rFonts w:ascii="Calibri" w:cs="Calibri" w:eastAsia="Calibri" w:hAnsi="Calibri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9">
    <w:lvl w:ilvl="0">
      <w:start w:val="1"/>
      <w:numFmt w:val="decimal"/>
      <w:lvlText w:val="%1."/>
      <w:lvlJc w:val="left"/>
      <w:pPr>
        <w:ind w:left="582" w:hanging="360"/>
      </w:pPr>
      <w:rPr>
        <w:rFonts w:ascii="Calibri" w:cs="Calibri" w:eastAsia="Calibri" w:hAnsi="Calibri"/>
        <w:sz w:val="22"/>
        <w:szCs w:val="22"/>
      </w:rPr>
    </w:lvl>
    <w:lvl w:ilvl="1">
      <w:start w:val="1"/>
      <w:numFmt w:val="lowerLetter"/>
      <w:lvlText w:val="%2."/>
      <w:lvlJc w:val="left"/>
      <w:pPr>
        <w:ind w:left="1302" w:hanging="360.0000000000001"/>
      </w:pPr>
      <w:rPr/>
    </w:lvl>
    <w:lvl w:ilvl="2">
      <w:start w:val="1"/>
      <w:numFmt w:val="lowerRoman"/>
      <w:lvlText w:val="%3."/>
      <w:lvlJc w:val="right"/>
      <w:pPr>
        <w:ind w:left="2022" w:hanging="180"/>
      </w:pPr>
      <w:rPr/>
    </w:lvl>
    <w:lvl w:ilvl="3">
      <w:start w:val="1"/>
      <w:numFmt w:val="decimal"/>
      <w:lvlText w:val="%4."/>
      <w:lvlJc w:val="left"/>
      <w:pPr>
        <w:ind w:left="2742" w:hanging="360"/>
      </w:pPr>
      <w:rPr/>
    </w:lvl>
    <w:lvl w:ilvl="4">
      <w:start w:val="1"/>
      <w:numFmt w:val="lowerLetter"/>
      <w:lvlText w:val="%5."/>
      <w:lvlJc w:val="left"/>
      <w:pPr>
        <w:ind w:left="3462" w:hanging="360"/>
      </w:pPr>
      <w:rPr/>
    </w:lvl>
    <w:lvl w:ilvl="5">
      <w:start w:val="1"/>
      <w:numFmt w:val="lowerRoman"/>
      <w:lvlText w:val="%6."/>
      <w:lvlJc w:val="right"/>
      <w:pPr>
        <w:ind w:left="4182" w:hanging="180"/>
      </w:pPr>
      <w:rPr/>
    </w:lvl>
    <w:lvl w:ilvl="6">
      <w:start w:val="1"/>
      <w:numFmt w:val="decimal"/>
      <w:lvlText w:val="%7."/>
      <w:lvlJc w:val="left"/>
      <w:pPr>
        <w:ind w:left="4902" w:hanging="360"/>
      </w:pPr>
      <w:rPr/>
    </w:lvl>
    <w:lvl w:ilvl="7">
      <w:start w:val="1"/>
      <w:numFmt w:val="lowerLetter"/>
      <w:lvlText w:val="%8."/>
      <w:lvlJc w:val="left"/>
      <w:pPr>
        <w:ind w:left="5622" w:hanging="360"/>
      </w:pPr>
      <w:rPr/>
    </w:lvl>
    <w:lvl w:ilvl="8">
      <w:start w:val="1"/>
      <w:numFmt w:val="lowerRoman"/>
      <w:lvlText w:val="%9."/>
      <w:lvlJc w:val="right"/>
      <w:pPr>
        <w:ind w:left="6342" w:hanging="180"/>
      </w:pPr>
      <w:rPr/>
    </w:lvl>
  </w:abstractNum>
  <w:abstractNum w:abstractNumId="10">
    <w:lvl w:ilvl="0">
      <w:start w:val="1"/>
      <w:numFmt w:val="decimal"/>
      <w:lvlText w:val="%1."/>
      <w:lvlJc w:val="left"/>
      <w:pPr>
        <w:ind w:left="802" w:hanging="360"/>
      </w:pPr>
      <w:rPr/>
    </w:lvl>
    <w:lvl w:ilvl="1">
      <w:start w:val="1"/>
      <w:numFmt w:val="lowerLetter"/>
      <w:lvlText w:val="%2."/>
      <w:lvlJc w:val="left"/>
      <w:pPr>
        <w:ind w:left="1522" w:hanging="360"/>
      </w:pPr>
      <w:rPr/>
    </w:lvl>
    <w:lvl w:ilvl="2">
      <w:start w:val="1"/>
      <w:numFmt w:val="lowerRoman"/>
      <w:lvlText w:val="%3."/>
      <w:lvlJc w:val="right"/>
      <w:pPr>
        <w:ind w:left="2242" w:hanging="180"/>
      </w:pPr>
      <w:rPr/>
    </w:lvl>
    <w:lvl w:ilvl="3">
      <w:start w:val="1"/>
      <w:numFmt w:val="decimal"/>
      <w:lvlText w:val="%4."/>
      <w:lvlJc w:val="left"/>
      <w:pPr>
        <w:ind w:left="2962" w:hanging="360"/>
      </w:pPr>
      <w:rPr/>
    </w:lvl>
    <w:lvl w:ilvl="4">
      <w:start w:val="1"/>
      <w:numFmt w:val="lowerLetter"/>
      <w:lvlText w:val="%5."/>
      <w:lvlJc w:val="left"/>
      <w:pPr>
        <w:ind w:left="3682" w:hanging="360"/>
      </w:pPr>
      <w:rPr/>
    </w:lvl>
    <w:lvl w:ilvl="5">
      <w:start w:val="1"/>
      <w:numFmt w:val="lowerRoman"/>
      <w:lvlText w:val="%6."/>
      <w:lvlJc w:val="right"/>
      <w:pPr>
        <w:ind w:left="4402" w:hanging="180"/>
      </w:pPr>
      <w:rPr/>
    </w:lvl>
    <w:lvl w:ilvl="6">
      <w:start w:val="1"/>
      <w:numFmt w:val="decimal"/>
      <w:lvlText w:val="%7."/>
      <w:lvlJc w:val="left"/>
      <w:pPr>
        <w:ind w:left="5122" w:hanging="360"/>
      </w:pPr>
      <w:rPr/>
    </w:lvl>
    <w:lvl w:ilvl="7">
      <w:start w:val="1"/>
      <w:numFmt w:val="lowerLetter"/>
      <w:lvlText w:val="%8."/>
      <w:lvlJc w:val="left"/>
      <w:pPr>
        <w:ind w:left="5842" w:hanging="360"/>
      </w:pPr>
      <w:rPr/>
    </w:lvl>
    <w:lvl w:ilvl="8">
      <w:start w:val="1"/>
      <w:numFmt w:val="lowerRoman"/>
      <w:lvlText w:val="%9."/>
      <w:lvlJc w:val="right"/>
      <w:pPr>
        <w:ind w:left="6562" w:hanging="180"/>
      </w:pPr>
      <w:rPr/>
    </w:lvl>
  </w:abstractNum>
  <w:abstractNum w:abstractNumId="11"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-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•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•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it-IT"/>
      </w:rPr>
    </w:rPrDefault>
    <w:pPrDefault>
      <w:pPr>
        <w:widowControl w:val="0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76" w:lineRule="auto"/>
      <w:ind w:left="0" w:right="0" w:firstLine="0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00" w:line="276" w:lineRule="auto"/>
      <w:ind w:left="0" w:right="0" w:firstLine="0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140" w:line="276" w:lineRule="auto"/>
      <w:ind w:left="0" w:right="0" w:firstLine="0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00" w:line="240" w:lineRule="auto"/>
      <w:ind w:left="0" w:right="0" w:firstLine="0"/>
      <w:jc w:val="left"/>
    </w:pPr>
    <w:rPr>
      <w:rFonts w:ascii="Cambria" w:cs="Cambria" w:eastAsia="Cambria" w:hAnsi="Cambria"/>
      <w:b w:val="1"/>
      <w:i w:val="1"/>
      <w:smallCaps w:val="0"/>
      <w:strike w:val="0"/>
      <w:color w:val="4f81bd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00" w:line="240" w:lineRule="auto"/>
      <w:ind w:left="0" w:right="0" w:firstLine="0"/>
      <w:jc w:val="left"/>
    </w:pPr>
    <w:rPr>
      <w:rFonts w:ascii="Cambria" w:cs="Cambria" w:eastAsia="Cambria" w:hAnsi="Cambria"/>
      <w:b w:val="0"/>
      <w:i w:val="1"/>
      <w:smallCaps w:val="0"/>
      <w:strike w:val="0"/>
      <w:color w:val="243f60"/>
      <w:sz w:val="24"/>
      <w:szCs w:val="24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76" w:lineRule="auto"/>
      <w:ind w:left="0" w:right="0" w:firstLine="0"/>
      <w:jc w:val="center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56"/>
      <w:szCs w:val="56"/>
      <w:u w:val="none"/>
      <w:shd w:fill="auto" w:val="clear"/>
      <w:vertAlign w:val="baseline"/>
    </w:rPr>
  </w:style>
  <w:style w:type="paragraph" w:styleId="Normale" w:default="1">
    <w:name w:val="Normal"/>
    <w:qFormat w:val="1"/>
    <w:pPr>
      <w:suppressAutoHyphens w:val="1"/>
    </w:pPr>
  </w:style>
  <w:style w:type="paragraph" w:styleId="Titolo1">
    <w:name w:val="heading 1"/>
    <w:basedOn w:val="Titolo10"/>
    <w:next w:val="Textbodyuser"/>
    <w:uiPriority w:val="9"/>
    <w:qFormat w:val="1"/>
    <w:pPr>
      <w:outlineLvl w:val="0"/>
    </w:pPr>
    <w:rPr>
      <w:b w:val="1"/>
      <w:bCs w:val="1"/>
      <w:sz w:val="36"/>
      <w:szCs w:val="36"/>
    </w:rPr>
  </w:style>
  <w:style w:type="paragraph" w:styleId="Titolo2">
    <w:name w:val="heading 2"/>
    <w:basedOn w:val="Titolo10"/>
    <w:next w:val="Textbodyuser"/>
    <w:uiPriority w:val="9"/>
    <w:semiHidden w:val="1"/>
    <w:unhideWhenUsed w:val="1"/>
    <w:qFormat w:val="1"/>
    <w:pPr>
      <w:spacing w:before="200"/>
      <w:outlineLvl w:val="1"/>
    </w:pPr>
    <w:rPr>
      <w:b w:val="1"/>
      <w:bCs w:val="1"/>
      <w:sz w:val="32"/>
      <w:szCs w:val="32"/>
    </w:rPr>
  </w:style>
  <w:style w:type="paragraph" w:styleId="Titolo3">
    <w:name w:val="heading 3"/>
    <w:basedOn w:val="Titolo10"/>
    <w:next w:val="Textbodyuser"/>
    <w:uiPriority w:val="9"/>
    <w:semiHidden w:val="1"/>
    <w:unhideWhenUsed w:val="1"/>
    <w:qFormat w:val="1"/>
    <w:pPr>
      <w:spacing w:before="140"/>
      <w:outlineLvl w:val="2"/>
    </w:pPr>
    <w:rPr>
      <w:b w:val="1"/>
      <w:bCs w:val="1"/>
    </w:rPr>
  </w:style>
  <w:style w:type="paragraph" w:styleId="Titolo4">
    <w:name w:val="heading 4"/>
    <w:basedOn w:val="Standarduseruser"/>
    <w:next w:val="Standarduser"/>
    <w:uiPriority w:val="9"/>
    <w:semiHidden w:val="1"/>
    <w:unhideWhenUsed w:val="1"/>
    <w:qFormat w:val="1"/>
    <w:pPr>
      <w:keepNext w:val="1"/>
      <w:keepLines w:val="1"/>
      <w:spacing w:after="0" w:before="200" w:line="240" w:lineRule="auto"/>
      <w:outlineLvl w:val="3"/>
    </w:pPr>
    <w:rPr>
      <w:rFonts w:ascii="Cambria" w:cs="Cambria" w:hAnsi="Cambria"/>
      <w:b w:val="1"/>
      <w:bCs w:val="1"/>
      <w:i w:val="1"/>
      <w:iCs w:val="1"/>
      <w:color w:val="4f81bd"/>
      <w:sz w:val="24"/>
      <w:szCs w:val="20"/>
    </w:rPr>
  </w:style>
  <w:style w:type="paragraph" w:styleId="Titolo6">
    <w:name w:val="heading 6"/>
    <w:basedOn w:val="Standarduseruser"/>
    <w:next w:val="Standarduser"/>
    <w:uiPriority w:val="9"/>
    <w:semiHidden w:val="1"/>
    <w:unhideWhenUsed w:val="1"/>
    <w:qFormat w:val="1"/>
    <w:pPr>
      <w:keepNext w:val="1"/>
      <w:keepLines w:val="1"/>
      <w:spacing w:after="0" w:before="200" w:line="240" w:lineRule="auto"/>
      <w:outlineLvl w:val="5"/>
    </w:pPr>
    <w:rPr>
      <w:rFonts w:ascii="Cambria" w:cs="Cambria" w:hAnsi="Cambria"/>
      <w:i w:val="1"/>
      <w:iCs w:val="1"/>
      <w:color w:val="243f60"/>
      <w:sz w:val="24"/>
      <w:szCs w:val="20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Standard" w:customStyle="1">
    <w:name w:val="Standard"/>
    <w:pPr>
      <w:suppressAutoHyphens w:val="1"/>
    </w:pPr>
    <w:rPr>
      <w:rFonts w:ascii="Liberation Serif" w:cs="Mangal, 'Courier New'" w:eastAsia="SimSun, 宋体" w:hAnsi="Liberation Serif"/>
    </w:rPr>
  </w:style>
  <w:style w:type="paragraph" w:styleId="Heading" w:customStyle="1">
    <w:name w:val="Heading"/>
    <w:basedOn w:val="Standard"/>
    <w:next w:val="Textbody"/>
    <w:pPr>
      <w:keepNext w:val="1"/>
      <w:spacing w:after="120" w:before="240"/>
    </w:pPr>
    <w:rPr>
      <w:rFonts w:ascii="Arial" w:cs="Arial" w:eastAsia="Microsoft YaHei" w:hAnsi="Arial"/>
      <w:sz w:val="28"/>
      <w:szCs w:val="28"/>
    </w:rPr>
  </w:style>
  <w:style w:type="paragraph" w:styleId="Textbody" w:customStyle="1">
    <w:name w:val="Text body"/>
    <w:basedOn w:val="Standard"/>
    <w:pPr>
      <w:spacing w:after="120"/>
    </w:pPr>
  </w:style>
  <w:style w:type="paragraph" w:styleId="Elenco">
    <w:name w:val="List"/>
    <w:basedOn w:val="Textbodyuser"/>
    <w:rPr>
      <w:rFonts w:cs="Mangal, 'Courier New'"/>
    </w:rPr>
  </w:style>
  <w:style w:type="paragraph" w:styleId="Didascalia">
    <w:name w:val="caption"/>
    <w:basedOn w:val="Standarduser"/>
    <w:pPr>
      <w:suppressLineNumbers w:val="1"/>
      <w:spacing w:after="120" w:before="120"/>
    </w:pPr>
    <w:rPr>
      <w:rFonts w:cs="Mangal, 'Courier New'"/>
      <w:i w:val="1"/>
      <w:iCs w:val="1"/>
      <w:sz w:val="24"/>
      <w:szCs w:val="24"/>
    </w:rPr>
  </w:style>
  <w:style w:type="paragraph" w:styleId="Index" w:customStyle="1">
    <w:name w:val="Index"/>
    <w:basedOn w:val="Standard"/>
    <w:pPr>
      <w:suppressLineNumbers w:val="1"/>
    </w:pPr>
    <w:rPr>
      <w:rFonts w:cs="Arial"/>
    </w:rPr>
  </w:style>
  <w:style w:type="paragraph" w:styleId="Standarduser" w:customStyle="1">
    <w:name w:val="Standard (user)"/>
    <w:pPr>
      <w:suppressAutoHyphens w:val="1"/>
      <w:spacing w:after="200" w:line="276" w:lineRule="auto"/>
    </w:pPr>
    <w:rPr>
      <w:rFonts w:ascii="Calibri" w:cs="Tahoma" w:eastAsia="SimSun, 宋体" w:hAnsi="Calibri"/>
      <w:sz w:val="22"/>
      <w:szCs w:val="22"/>
      <w:lang w:bidi="ar-SA"/>
    </w:rPr>
  </w:style>
  <w:style w:type="paragraph" w:styleId="Titolo10" w:customStyle="1">
    <w:name w:val="Titolo1"/>
    <w:basedOn w:val="Standarduser"/>
    <w:next w:val="Textbodyuser"/>
    <w:pPr>
      <w:keepNext w:val="1"/>
      <w:spacing w:after="120" w:before="240"/>
    </w:pPr>
    <w:rPr>
      <w:rFonts w:ascii="Liberation Sans" w:cs="Mangal, 'Courier New'" w:eastAsia="Microsoft YaHei" w:hAnsi="Liberation Sans"/>
      <w:sz w:val="28"/>
      <w:szCs w:val="28"/>
    </w:rPr>
  </w:style>
  <w:style w:type="paragraph" w:styleId="Standarduseruser" w:customStyle="1">
    <w:name w:val="Standard (user) (user)"/>
    <w:pPr>
      <w:widowControl w:val="1"/>
      <w:suppressAutoHyphens w:val="1"/>
      <w:spacing w:after="200" w:line="276" w:lineRule="auto"/>
    </w:pPr>
    <w:rPr>
      <w:rFonts w:ascii="Calibri" w:cs="Tahoma" w:eastAsia="SimSun, 宋体" w:hAnsi="Calibri"/>
      <w:sz w:val="22"/>
      <w:szCs w:val="22"/>
      <w:lang w:bidi="ar-SA"/>
    </w:rPr>
  </w:style>
  <w:style w:type="paragraph" w:styleId="Headinguser" w:customStyle="1">
    <w:name w:val="Heading (user)"/>
    <w:basedOn w:val="Titolo10"/>
    <w:next w:val="Textbodyuser"/>
    <w:pPr>
      <w:jc w:val="center"/>
    </w:pPr>
    <w:rPr>
      <w:b w:val="1"/>
      <w:bCs w:val="1"/>
      <w:sz w:val="56"/>
      <w:szCs w:val="56"/>
    </w:rPr>
  </w:style>
  <w:style w:type="paragraph" w:styleId="Textbodyuser" w:customStyle="1">
    <w:name w:val="Text body (user)"/>
    <w:basedOn w:val="Standarduser"/>
    <w:pPr>
      <w:spacing w:after="140" w:line="288" w:lineRule="auto"/>
    </w:pPr>
  </w:style>
  <w:style w:type="paragraph" w:styleId="Indexuser" w:customStyle="1">
    <w:name w:val="Index (user)"/>
    <w:basedOn w:val="Standarduser"/>
    <w:pPr>
      <w:suppressLineNumbers w:val="1"/>
    </w:pPr>
    <w:rPr>
      <w:rFonts w:cs="Mangal, 'Courier New'"/>
    </w:rPr>
  </w:style>
  <w:style w:type="paragraph" w:styleId="TableContentsuser" w:customStyle="1">
    <w:name w:val="Table Contents (user)"/>
    <w:basedOn w:val="Standarduser"/>
    <w:pPr>
      <w:suppressLineNumbers w:val="1"/>
    </w:pPr>
  </w:style>
  <w:style w:type="paragraph" w:styleId="TableHeadinguser" w:customStyle="1">
    <w:name w:val="Table Heading (user)"/>
    <w:basedOn w:val="TableContentsuser"/>
    <w:pPr>
      <w:jc w:val="center"/>
    </w:pPr>
    <w:rPr>
      <w:b w:val="1"/>
      <w:bCs w:val="1"/>
    </w:rPr>
  </w:style>
  <w:style w:type="paragraph" w:styleId="Quotationsuser" w:customStyle="1">
    <w:name w:val="Quotations (user)"/>
    <w:basedOn w:val="Standarduser"/>
    <w:pPr>
      <w:spacing w:after="283"/>
      <w:ind w:left="567" w:right="567"/>
    </w:pPr>
  </w:style>
  <w:style w:type="paragraph" w:styleId="Sottotitolo">
    <w:name w:val="Subtitle"/>
    <w:basedOn w:val="Titolo10"/>
    <w:next w:val="Textbodyuser"/>
    <w:uiPriority w:val="11"/>
    <w:qFormat w:val="1"/>
    <w:pPr>
      <w:spacing w:before="60"/>
      <w:jc w:val="center"/>
    </w:pPr>
    <w:rPr>
      <w:sz w:val="36"/>
      <w:szCs w:val="36"/>
    </w:rPr>
  </w:style>
  <w:style w:type="paragraph" w:styleId="Paragrafoelenco">
    <w:name w:val="List Paragraph"/>
    <w:basedOn w:val="Standarduser"/>
    <w:pPr>
      <w:suppressAutoHyphens w:val="0"/>
      <w:spacing w:after="0" w:line="240" w:lineRule="auto"/>
      <w:textAlignment w:val="auto"/>
    </w:pPr>
    <w:rPr>
      <w:rFonts w:cs="Times New Roman" w:eastAsia="Calibri"/>
      <w:lang w:val="en-US"/>
    </w:rPr>
  </w:style>
  <w:style w:type="paragraph" w:styleId="Titolo">
    <w:name w:val="Title"/>
    <w:basedOn w:val="Headinguser"/>
    <w:next w:val="Textbodyuser"/>
    <w:uiPriority w:val="10"/>
    <w:qFormat w:val="1"/>
  </w:style>
  <w:style w:type="paragraph" w:styleId="Intestazione">
    <w:name w:val="header"/>
    <w:basedOn w:val="Standard"/>
    <w:pPr>
      <w:tabs>
        <w:tab w:val="center" w:pos="4819"/>
        <w:tab w:val="right" w:pos="9638"/>
      </w:tabs>
    </w:pPr>
    <w:rPr>
      <w:szCs w:val="21"/>
    </w:rPr>
  </w:style>
  <w:style w:type="paragraph" w:styleId="Pidipagina">
    <w:name w:val="footer"/>
    <w:basedOn w:val="Standard"/>
    <w:pPr>
      <w:tabs>
        <w:tab w:val="center" w:pos="4819"/>
        <w:tab w:val="right" w:pos="9638"/>
      </w:tabs>
    </w:pPr>
    <w:rPr>
      <w:szCs w:val="21"/>
    </w:rPr>
  </w:style>
  <w:style w:type="paragraph" w:styleId="TableContents" w:customStyle="1">
    <w:name w:val="Table Contents"/>
    <w:basedOn w:val="Standard"/>
    <w:pPr>
      <w:suppressLineNumbers w:val="1"/>
    </w:pPr>
  </w:style>
  <w:style w:type="paragraph" w:styleId="TableHeading" w:customStyle="1">
    <w:name w:val="Table Heading"/>
    <w:basedOn w:val="TableContents"/>
    <w:pPr>
      <w:jc w:val="center"/>
    </w:pPr>
    <w:rPr>
      <w:b w:val="1"/>
      <w:bCs w:val="1"/>
    </w:rPr>
  </w:style>
  <w:style w:type="character" w:styleId="WW8Num1z0" w:customStyle="1">
    <w:name w:val="WW8Num1z0"/>
  </w:style>
  <w:style w:type="character" w:styleId="WW8Num1z1" w:customStyle="1">
    <w:name w:val="WW8Num1z1"/>
  </w:style>
  <w:style w:type="character" w:styleId="WW8Num1z2" w:customStyle="1">
    <w:name w:val="WW8Num1z2"/>
  </w:style>
  <w:style w:type="character" w:styleId="WW8Num1z3" w:customStyle="1">
    <w:name w:val="WW8Num1z3"/>
  </w:style>
  <w:style w:type="character" w:styleId="WW8Num1z4" w:customStyle="1">
    <w:name w:val="WW8Num1z4"/>
  </w:style>
  <w:style w:type="character" w:styleId="WW8Num1z5" w:customStyle="1">
    <w:name w:val="WW8Num1z5"/>
  </w:style>
  <w:style w:type="character" w:styleId="WW8Num1z6" w:customStyle="1">
    <w:name w:val="WW8Num1z6"/>
  </w:style>
  <w:style w:type="character" w:styleId="WW8Num1z7" w:customStyle="1">
    <w:name w:val="WW8Num1z7"/>
  </w:style>
  <w:style w:type="character" w:styleId="WW8Num1z8" w:customStyle="1">
    <w:name w:val="WW8Num1z8"/>
  </w:style>
  <w:style w:type="character" w:styleId="WW8Num2z0" w:customStyle="1">
    <w:name w:val="WW8Num2z0"/>
  </w:style>
  <w:style w:type="character" w:styleId="WW8Num2z1" w:customStyle="1">
    <w:name w:val="WW8Num2z1"/>
  </w:style>
  <w:style w:type="character" w:styleId="WW8Num2z2" w:customStyle="1">
    <w:name w:val="WW8Num2z2"/>
  </w:style>
  <w:style w:type="character" w:styleId="WW8Num2z3" w:customStyle="1">
    <w:name w:val="WW8Num2z3"/>
  </w:style>
  <w:style w:type="character" w:styleId="WW8Num2z4" w:customStyle="1">
    <w:name w:val="WW8Num2z4"/>
  </w:style>
  <w:style w:type="character" w:styleId="WW8Num2z5" w:customStyle="1">
    <w:name w:val="WW8Num2z5"/>
  </w:style>
  <w:style w:type="character" w:styleId="WW8Num2z6" w:customStyle="1">
    <w:name w:val="WW8Num2z6"/>
  </w:style>
  <w:style w:type="character" w:styleId="WW8Num2z7" w:customStyle="1">
    <w:name w:val="WW8Num2z7"/>
  </w:style>
  <w:style w:type="character" w:styleId="WW8Num2z8" w:customStyle="1">
    <w:name w:val="WW8Num2z8"/>
  </w:style>
  <w:style w:type="character" w:styleId="WW8Num3z0" w:customStyle="1">
    <w:name w:val="WW8Num3z0"/>
  </w:style>
  <w:style w:type="character" w:styleId="WW8Num3z1" w:customStyle="1">
    <w:name w:val="WW8Num3z1"/>
  </w:style>
  <w:style w:type="character" w:styleId="WW8Num3z2" w:customStyle="1">
    <w:name w:val="WW8Num3z2"/>
  </w:style>
  <w:style w:type="character" w:styleId="WW8Num3z3" w:customStyle="1">
    <w:name w:val="WW8Num3z3"/>
  </w:style>
  <w:style w:type="character" w:styleId="WW8Num3z4" w:customStyle="1">
    <w:name w:val="WW8Num3z4"/>
  </w:style>
  <w:style w:type="character" w:styleId="WW8Num3z5" w:customStyle="1">
    <w:name w:val="WW8Num3z5"/>
  </w:style>
  <w:style w:type="character" w:styleId="WW8Num3z6" w:customStyle="1">
    <w:name w:val="WW8Num3z6"/>
  </w:style>
  <w:style w:type="character" w:styleId="WW8Num3z7" w:customStyle="1">
    <w:name w:val="WW8Num3z7"/>
  </w:style>
  <w:style w:type="character" w:styleId="WW8Num3z8" w:customStyle="1">
    <w:name w:val="WW8Num3z8"/>
  </w:style>
  <w:style w:type="character" w:styleId="WW8Num4z0" w:customStyle="1">
    <w:name w:val="WW8Num4z0"/>
  </w:style>
  <w:style w:type="character" w:styleId="WW8Num4z1" w:customStyle="1">
    <w:name w:val="WW8Num4z1"/>
  </w:style>
  <w:style w:type="character" w:styleId="WW8Num4z2" w:customStyle="1">
    <w:name w:val="WW8Num4z2"/>
  </w:style>
  <w:style w:type="character" w:styleId="WW8Num4z3" w:customStyle="1">
    <w:name w:val="WW8Num4z3"/>
  </w:style>
  <w:style w:type="character" w:styleId="WW8Num4z4" w:customStyle="1">
    <w:name w:val="WW8Num4z4"/>
  </w:style>
  <w:style w:type="character" w:styleId="WW8Num4z5" w:customStyle="1">
    <w:name w:val="WW8Num4z5"/>
  </w:style>
  <w:style w:type="character" w:styleId="WW8Num4z6" w:customStyle="1">
    <w:name w:val="WW8Num4z6"/>
  </w:style>
  <w:style w:type="character" w:styleId="WW8Num4z7" w:customStyle="1">
    <w:name w:val="WW8Num4z7"/>
  </w:style>
  <w:style w:type="character" w:styleId="WW8Num4z8" w:customStyle="1">
    <w:name w:val="WW8Num4z8"/>
  </w:style>
  <w:style w:type="character" w:styleId="WW8Num5z0" w:customStyle="1">
    <w:name w:val="WW8Num5z0"/>
  </w:style>
  <w:style w:type="character" w:styleId="WW8Num5z1" w:customStyle="1">
    <w:name w:val="WW8Num5z1"/>
  </w:style>
  <w:style w:type="character" w:styleId="WW8Num5z2" w:customStyle="1">
    <w:name w:val="WW8Num5z2"/>
  </w:style>
  <w:style w:type="character" w:styleId="WW8Num5z3" w:customStyle="1">
    <w:name w:val="WW8Num5z3"/>
  </w:style>
  <w:style w:type="character" w:styleId="WW8Num5z4" w:customStyle="1">
    <w:name w:val="WW8Num5z4"/>
  </w:style>
  <w:style w:type="character" w:styleId="WW8Num5z5" w:customStyle="1">
    <w:name w:val="WW8Num5z5"/>
  </w:style>
  <w:style w:type="character" w:styleId="WW8Num5z6" w:customStyle="1">
    <w:name w:val="WW8Num5z6"/>
  </w:style>
  <w:style w:type="character" w:styleId="WW8Num5z7" w:customStyle="1">
    <w:name w:val="WW8Num5z7"/>
  </w:style>
  <w:style w:type="character" w:styleId="WW8Num5z8" w:customStyle="1">
    <w:name w:val="WW8Num5z8"/>
  </w:style>
  <w:style w:type="character" w:styleId="WW8Num6z0" w:customStyle="1">
    <w:name w:val="WW8Num6z0"/>
  </w:style>
  <w:style w:type="character" w:styleId="WW8Num6z1" w:customStyle="1">
    <w:name w:val="WW8Num6z1"/>
  </w:style>
  <w:style w:type="character" w:styleId="WW8Num6z2" w:customStyle="1">
    <w:name w:val="WW8Num6z2"/>
  </w:style>
  <w:style w:type="character" w:styleId="WW8Num6z3" w:customStyle="1">
    <w:name w:val="WW8Num6z3"/>
  </w:style>
  <w:style w:type="character" w:styleId="WW8Num6z4" w:customStyle="1">
    <w:name w:val="WW8Num6z4"/>
  </w:style>
  <w:style w:type="character" w:styleId="WW8Num6z5" w:customStyle="1">
    <w:name w:val="WW8Num6z5"/>
  </w:style>
  <w:style w:type="character" w:styleId="WW8Num6z6" w:customStyle="1">
    <w:name w:val="WW8Num6z6"/>
  </w:style>
  <w:style w:type="character" w:styleId="WW8Num6z7" w:customStyle="1">
    <w:name w:val="WW8Num6z7"/>
  </w:style>
  <w:style w:type="character" w:styleId="WW8Num6z8" w:customStyle="1">
    <w:name w:val="WW8Num6z8"/>
  </w:style>
  <w:style w:type="character" w:styleId="Carpredefinitoparagrafo1" w:customStyle="1">
    <w:name w:val="Car. predefinito paragrafo1"/>
  </w:style>
  <w:style w:type="character" w:styleId="Titolo4Carattere" w:customStyle="1">
    <w:name w:val="Titolo 4 Carattere"/>
    <w:rPr>
      <w:rFonts w:ascii="Cambria" w:cs="Tahoma" w:eastAsia="SimSun, 宋体" w:hAnsi="Cambria"/>
      <w:b w:val="1"/>
      <w:bCs w:val="1"/>
      <w:i w:val="1"/>
      <w:iCs w:val="1"/>
      <w:color w:val="4f81bd"/>
      <w:kern w:val="3"/>
      <w:sz w:val="24"/>
      <w:szCs w:val="20"/>
    </w:rPr>
  </w:style>
  <w:style w:type="character" w:styleId="Titolo6Carattere" w:customStyle="1">
    <w:name w:val="Titolo 6 Carattere"/>
    <w:rPr>
      <w:rFonts w:ascii="Cambria" w:cs="Tahoma" w:eastAsia="SimSun, 宋体" w:hAnsi="Cambria"/>
      <w:i w:val="1"/>
      <w:iCs w:val="1"/>
      <w:color w:val="243f60"/>
      <w:kern w:val="3"/>
      <w:sz w:val="24"/>
      <w:szCs w:val="20"/>
    </w:rPr>
  </w:style>
  <w:style w:type="character" w:styleId="IntestazioneCarattere" w:customStyle="1">
    <w:name w:val="Intestazione Carattere"/>
    <w:rPr>
      <w:kern w:val="3"/>
      <w:sz w:val="24"/>
      <w:szCs w:val="21"/>
      <w:lang w:bidi="hi-IN" w:eastAsia="zh-CN"/>
    </w:rPr>
  </w:style>
  <w:style w:type="character" w:styleId="PidipaginaCarattere" w:customStyle="1">
    <w:name w:val="Piè di pagina Carattere"/>
    <w:rPr>
      <w:kern w:val="3"/>
      <w:sz w:val="24"/>
      <w:szCs w:val="21"/>
      <w:lang w:bidi="hi-IN" w:eastAsia="zh-CN"/>
    </w:rPr>
  </w:style>
  <w:style w:type="character" w:styleId="BulletSymbols" w:customStyle="1">
    <w:name w:val="Bullet Symbols"/>
    <w:rPr>
      <w:rFonts w:ascii="OpenSymbol" w:cs="OpenSymbol" w:eastAsia="OpenSymbol" w:hAnsi="OpenSymbol"/>
    </w:rPr>
  </w:style>
  <w:style w:type="character" w:styleId="NumberingSymbols" w:customStyle="1">
    <w:name w:val="Numbering Symbols"/>
  </w:style>
  <w:style w:type="paragraph" w:styleId="TableParagraph" w:customStyle="1">
    <w:name w:val="Table Paragraph"/>
    <w:basedOn w:val="Normale"/>
    <w:rsid w:val="00880034"/>
    <w:pPr>
      <w:suppressAutoHyphens w:val="0"/>
      <w:textAlignment w:val="auto"/>
    </w:pPr>
    <w:rPr>
      <w:rFonts w:ascii="Calibri" w:cs="Times New Roman" w:eastAsia="Calibri" w:hAnsi="Calibri"/>
      <w:kern w:val="0"/>
      <w:sz w:val="22"/>
      <w:szCs w:val="22"/>
      <w:lang w:bidi="ar-SA" w:eastAsia="en-US" w:val="en-US"/>
    </w:rPr>
  </w:style>
  <w:style w:type="paragraph" w:styleId="Corpodeltesto2">
    <w:name w:val="Body Text 2"/>
    <w:basedOn w:val="Standard"/>
    <w:link w:val="Corpodeltesto2Carattere"/>
    <w:rsid w:val="00880034"/>
    <w:pPr>
      <w:widowControl w:val="1"/>
      <w:overflowPunct w:val="0"/>
      <w:autoSpaceDE w:val="0"/>
      <w:jc w:val="both"/>
    </w:pPr>
    <w:rPr>
      <w:rFonts w:ascii="Bookman Old Style" w:cs="Bookman Old Style" w:eastAsia="Times New Roman" w:hAnsi="Bookman Old Style"/>
      <w:sz w:val="28"/>
      <w:szCs w:val="20"/>
      <w:lang w:bidi="ar-SA"/>
    </w:rPr>
  </w:style>
  <w:style w:type="character" w:styleId="Corpodeltesto2Carattere" w:customStyle="1">
    <w:name w:val="Corpo del testo 2 Carattere"/>
    <w:basedOn w:val="Carpredefinitoparagrafo"/>
    <w:link w:val="Corpodeltesto2"/>
    <w:rsid w:val="00880034"/>
    <w:rPr>
      <w:rFonts w:ascii="Bookman Old Style" w:cs="Bookman Old Style" w:eastAsia="Times New Roman" w:hAnsi="Bookman Old Style"/>
      <w:sz w:val="28"/>
      <w:szCs w:val="20"/>
      <w:lang w:bidi="ar-SA"/>
    </w:rPr>
  </w:style>
  <w:style w:type="numbering" w:styleId="WW8Num1" w:customStyle="1">
    <w:name w:val="WW8Num1"/>
    <w:basedOn w:val="Nessunelenco"/>
    <w:pPr>
      <w:numPr>
        <w:numId w:val="1"/>
      </w:numPr>
    </w:pPr>
  </w:style>
  <w:style w:type="numbering" w:styleId="WW8Num2" w:customStyle="1">
    <w:name w:val="WW8Num2"/>
    <w:basedOn w:val="Nessunelenco"/>
    <w:pPr>
      <w:numPr>
        <w:numId w:val="2"/>
      </w:numPr>
    </w:pPr>
  </w:style>
  <w:style w:type="numbering" w:styleId="WW8Num3" w:customStyle="1">
    <w:name w:val="WW8Num3"/>
    <w:basedOn w:val="Nessunelenco"/>
    <w:pPr>
      <w:numPr>
        <w:numId w:val="3"/>
      </w:numPr>
    </w:pPr>
  </w:style>
  <w:style w:type="numbering" w:styleId="WW8Num4" w:customStyle="1">
    <w:name w:val="WW8Num4"/>
    <w:basedOn w:val="Nessunelenco"/>
    <w:pPr>
      <w:numPr>
        <w:numId w:val="4"/>
      </w:numPr>
    </w:pPr>
  </w:style>
  <w:style w:type="numbering" w:styleId="WW8Num5" w:customStyle="1">
    <w:name w:val="WW8Num5"/>
    <w:basedOn w:val="Nessunelenco"/>
    <w:pPr>
      <w:numPr>
        <w:numId w:val="5"/>
      </w:numPr>
    </w:pPr>
  </w:style>
  <w:style w:type="numbering" w:styleId="WW8Num6" w:customStyle="1">
    <w:name w:val="WW8Num6"/>
    <w:basedOn w:val="Nessunelenco"/>
    <w:pPr>
      <w:numPr>
        <w:numId w:val="6"/>
      </w:numPr>
    </w:pPr>
  </w:style>
  <w:style w:type="paragraph" w:styleId="Default" w:customStyle="1">
    <w:name w:val="Default"/>
    <w:rsid w:val="00742C70"/>
    <w:pPr>
      <w:widowControl w:val="1"/>
      <w:autoSpaceDE w:val="0"/>
      <w:adjustRightInd w:val="0"/>
      <w:textAlignment w:val="auto"/>
    </w:pPr>
    <w:rPr>
      <w:rFonts w:ascii="Arial" w:hAnsi="Arial"/>
      <w:color w:val="000000"/>
      <w:kern w:val="0"/>
      <w:lang w:bidi="ar-SA"/>
    </w:rPr>
  </w:style>
  <w:style w:type="paragraph" w:styleId="Subtitle">
    <w:name w:val="Sub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60" w:line="276" w:lineRule="auto"/>
      <w:ind w:left="0" w:right="0" w:firstLine="0"/>
      <w:jc w:val="center"/>
    </w:pPr>
    <w:rPr>
      <w:rFonts w:ascii="Liberation Sans" w:cs="Liberation Sans" w:eastAsia="Liberation Sans" w:hAnsi="Liberation Sans"/>
      <w:b w:val="0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GocIzUkReDPd5CtLT8z3q7lXiiw==">CgMxLjA4AHIhMVFkSWVBSDBZOFRNMG5GWkdkalFxbjUtd2FmSHJLSnBB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2021-12-02T14:12:00Z</dcterms:created>
  <dc:creator>Laura</dc:creator>
</cp:coreProperties>
</file>